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96" w:rsidRDefault="0025434F">
      <w:pPr>
        <w:spacing w:before="240" w:after="240"/>
        <w:rPr>
          <w:rFonts w:ascii="Arial" w:eastAsia="Arial" w:hAnsi="Arial" w:cs="Arial"/>
          <w:b/>
          <w:sz w:val="24"/>
          <w:szCs w:val="24"/>
        </w:rPr>
      </w:pPr>
      <w:r>
        <w:rPr>
          <w:rFonts w:ascii="Arial" w:eastAsia="Arial" w:hAnsi="Arial" w:cs="Arial"/>
          <w:b/>
          <w:sz w:val="24"/>
          <w:szCs w:val="24"/>
        </w:rPr>
        <w:t xml:space="preserve">                                    Lois Craig Elementary School</w:t>
      </w:r>
    </w:p>
    <w:p w:rsidR="004B6596" w:rsidRDefault="0025434F">
      <w:pPr>
        <w:spacing w:before="240" w:after="240"/>
        <w:rPr>
          <w:rFonts w:ascii="Arial" w:eastAsia="Arial" w:hAnsi="Arial" w:cs="Arial"/>
          <w:b/>
          <w:sz w:val="24"/>
          <w:szCs w:val="24"/>
        </w:rPr>
      </w:pPr>
      <w:r>
        <w:rPr>
          <w:rFonts w:ascii="Arial" w:eastAsia="Arial" w:hAnsi="Arial" w:cs="Arial"/>
          <w:b/>
          <w:sz w:val="24"/>
          <w:szCs w:val="24"/>
        </w:rPr>
        <w:t xml:space="preserve">                              Parent and Family Engagement Policy</w:t>
      </w:r>
    </w:p>
    <w:p w:rsidR="004B6596" w:rsidRDefault="0025434F">
      <w:pPr>
        <w:spacing w:before="240" w:after="240"/>
        <w:rPr>
          <w:rFonts w:ascii="Arial" w:eastAsia="Arial" w:hAnsi="Arial" w:cs="Arial"/>
          <w:b/>
          <w:sz w:val="24"/>
          <w:szCs w:val="24"/>
        </w:rPr>
      </w:pPr>
      <w:r>
        <w:rPr>
          <w:rFonts w:ascii="Arial" w:eastAsia="Arial" w:hAnsi="Arial" w:cs="Arial"/>
          <w:b/>
          <w:sz w:val="24"/>
          <w:szCs w:val="24"/>
        </w:rPr>
        <w:t xml:space="preserve">                                                    2023-2024</w:t>
      </w:r>
    </w:p>
    <w:p w:rsidR="004B6596" w:rsidRDefault="0025434F">
      <w:pPr>
        <w:spacing w:before="240" w:after="240"/>
        <w:rPr>
          <w:rFonts w:ascii="Arial" w:eastAsia="Arial" w:hAnsi="Arial" w:cs="Arial"/>
          <w:b/>
        </w:rPr>
      </w:pPr>
      <w:r>
        <w:rPr>
          <w:rFonts w:ascii="Arial" w:eastAsia="Arial" w:hAnsi="Arial" w:cs="Arial"/>
          <w:b/>
        </w:rPr>
        <w:t xml:space="preserve">School Belief: </w:t>
      </w:r>
    </w:p>
    <w:p w:rsidR="004B6596" w:rsidRDefault="0025434F">
      <w:pPr>
        <w:spacing w:before="240" w:after="240"/>
        <w:rPr>
          <w:rFonts w:ascii="Arial" w:eastAsia="Arial" w:hAnsi="Arial" w:cs="Arial"/>
        </w:rPr>
      </w:pPr>
      <w:r>
        <w:rPr>
          <w:rFonts w:ascii="Arial" w:eastAsia="Arial" w:hAnsi="Arial" w:cs="Arial"/>
        </w:rPr>
        <w:t xml:space="preserve">The administration, staff, and parents of Lois Craig Elementary School believe in empowering all students to succeed in a changing world. </w:t>
      </w:r>
    </w:p>
    <w:p w:rsidR="004B6596" w:rsidRDefault="0025434F">
      <w:pPr>
        <w:spacing w:before="240" w:after="240"/>
        <w:rPr>
          <w:rFonts w:ascii="Arial" w:eastAsia="Arial" w:hAnsi="Arial" w:cs="Arial"/>
          <w:b/>
        </w:rPr>
      </w:pPr>
      <w:r>
        <w:rPr>
          <w:rFonts w:ascii="Arial" w:eastAsia="Arial" w:hAnsi="Arial" w:cs="Arial"/>
          <w:b/>
        </w:rPr>
        <w:t xml:space="preserve">Plan for involving parents in the writing of the policy: </w:t>
      </w:r>
    </w:p>
    <w:p w:rsidR="004B6596" w:rsidRDefault="0025434F">
      <w:pPr>
        <w:spacing w:before="240" w:after="240"/>
        <w:rPr>
          <w:rFonts w:ascii="Arial" w:eastAsia="Arial" w:hAnsi="Arial" w:cs="Arial"/>
        </w:rPr>
      </w:pPr>
      <w:r>
        <w:rPr>
          <w:rFonts w:ascii="Arial" w:eastAsia="Arial" w:hAnsi="Arial" w:cs="Arial"/>
        </w:rPr>
        <w:t>This policy has been jointly developed and agreed upon by L</w:t>
      </w:r>
      <w:r>
        <w:rPr>
          <w:rFonts w:ascii="Arial" w:eastAsia="Arial" w:hAnsi="Arial" w:cs="Arial"/>
        </w:rPr>
        <w:t xml:space="preserve">ois Craig Elementary School and the School Success Team (SST): </w:t>
      </w:r>
    </w:p>
    <w:p w:rsidR="004B6596" w:rsidRDefault="0025434F">
      <w:pPr>
        <w:spacing w:before="240" w:after="240"/>
        <w:rPr>
          <w:rFonts w:ascii="Arial" w:eastAsia="Arial" w:hAnsi="Arial" w:cs="Arial"/>
        </w:rPr>
      </w:pPr>
      <w:r>
        <w:rPr>
          <w:rFonts w:ascii="Arial" w:eastAsia="Arial" w:hAnsi="Arial" w:cs="Arial"/>
        </w:rPr>
        <w:t xml:space="preserve">Jackie </w:t>
      </w:r>
      <w:proofErr w:type="spellStart"/>
      <w:r>
        <w:rPr>
          <w:rFonts w:ascii="Arial" w:eastAsia="Arial" w:hAnsi="Arial" w:cs="Arial"/>
        </w:rPr>
        <w:t>Wyett</w:t>
      </w:r>
      <w:proofErr w:type="spellEnd"/>
      <w:r>
        <w:rPr>
          <w:rFonts w:ascii="Arial" w:eastAsia="Arial" w:hAnsi="Arial" w:cs="Arial"/>
        </w:rPr>
        <w:t>, Principal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Heather </w:t>
      </w:r>
      <w:proofErr w:type="spellStart"/>
      <w:r>
        <w:rPr>
          <w:rFonts w:ascii="Arial" w:eastAsia="Arial" w:hAnsi="Arial" w:cs="Arial"/>
        </w:rPr>
        <w:t>Bergdoll</w:t>
      </w:r>
      <w:proofErr w:type="spellEnd"/>
      <w:r>
        <w:rPr>
          <w:rFonts w:ascii="Arial" w:eastAsia="Arial" w:hAnsi="Arial" w:cs="Arial"/>
        </w:rPr>
        <w:t>, Assistant Principal</w:t>
      </w:r>
    </w:p>
    <w:p w:rsidR="004B6596" w:rsidRDefault="000E409E">
      <w:pPr>
        <w:spacing w:before="240" w:after="240"/>
        <w:rPr>
          <w:rFonts w:ascii="Arial" w:eastAsia="Arial" w:hAnsi="Arial" w:cs="Arial"/>
        </w:rPr>
      </w:pPr>
      <w:r>
        <w:rPr>
          <w:rFonts w:ascii="Arial" w:eastAsia="Arial" w:hAnsi="Arial" w:cs="Arial"/>
        </w:rPr>
        <w:t>Luciana Hart</w:t>
      </w:r>
      <w:bookmarkStart w:id="0" w:name="_GoBack"/>
      <w:bookmarkEnd w:id="0"/>
      <w:r w:rsidR="0025434F">
        <w:rPr>
          <w:rFonts w:ascii="Arial" w:eastAsia="Arial" w:hAnsi="Arial" w:cs="Arial"/>
        </w:rPr>
        <w:t xml:space="preserve">, Assistant Principal </w:t>
      </w:r>
      <w:r w:rsidR="0025434F">
        <w:rPr>
          <w:rFonts w:ascii="Arial" w:eastAsia="Arial" w:hAnsi="Arial" w:cs="Arial"/>
        </w:rPr>
        <w:tab/>
      </w:r>
      <w:r w:rsidR="0025434F">
        <w:rPr>
          <w:rFonts w:ascii="Arial" w:eastAsia="Arial" w:hAnsi="Arial" w:cs="Arial"/>
        </w:rPr>
        <w:tab/>
        <w:t xml:space="preserve">            Cynthia Quist, STEAM </w:t>
      </w:r>
    </w:p>
    <w:p w:rsidR="004B6596" w:rsidRDefault="0025434F">
      <w:pPr>
        <w:spacing w:before="240" w:after="240"/>
        <w:rPr>
          <w:rFonts w:ascii="Arial" w:eastAsia="Arial" w:hAnsi="Arial" w:cs="Arial"/>
        </w:rPr>
      </w:pPr>
      <w:proofErr w:type="spellStart"/>
      <w:r>
        <w:rPr>
          <w:rFonts w:ascii="Arial" w:eastAsia="Arial" w:hAnsi="Arial" w:cs="Arial"/>
        </w:rPr>
        <w:t>Shanda</w:t>
      </w:r>
      <w:proofErr w:type="spellEnd"/>
      <w:r>
        <w:rPr>
          <w:rFonts w:ascii="Arial" w:eastAsia="Arial" w:hAnsi="Arial" w:cs="Arial"/>
        </w:rPr>
        <w:t xml:space="preserve"> Hinton- Teacher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Cherlyn</w:t>
      </w:r>
      <w:proofErr w:type="spellEnd"/>
      <w:r>
        <w:rPr>
          <w:rFonts w:ascii="Arial" w:eastAsia="Arial" w:hAnsi="Arial" w:cs="Arial"/>
        </w:rPr>
        <w:t xml:space="preserve"> Anderson – Su</w:t>
      </w:r>
      <w:r>
        <w:rPr>
          <w:rFonts w:ascii="Arial" w:eastAsia="Arial" w:hAnsi="Arial" w:cs="Arial"/>
        </w:rPr>
        <w:t>pport Staff</w:t>
      </w:r>
    </w:p>
    <w:p w:rsidR="004B6596" w:rsidRDefault="0025434F">
      <w:pPr>
        <w:spacing w:before="240" w:after="240"/>
        <w:rPr>
          <w:rFonts w:ascii="Arial" w:eastAsia="Arial" w:hAnsi="Arial" w:cs="Arial"/>
        </w:rPr>
      </w:pPr>
      <w:bookmarkStart w:id="1" w:name="_heading=h.gjdgxs" w:colFirst="0" w:colLast="0"/>
      <w:bookmarkEnd w:id="1"/>
      <w:r>
        <w:rPr>
          <w:rFonts w:ascii="Arial" w:eastAsia="Arial" w:hAnsi="Arial" w:cs="Arial"/>
        </w:rPr>
        <w:t>Courtney Denson-Rudolph- Parent</w:t>
      </w:r>
      <w:r>
        <w:rPr>
          <w:rFonts w:ascii="Arial" w:eastAsia="Arial" w:hAnsi="Arial" w:cs="Arial"/>
        </w:rPr>
        <w:tab/>
      </w:r>
      <w:r>
        <w:rPr>
          <w:rFonts w:ascii="Arial" w:eastAsia="Arial" w:hAnsi="Arial" w:cs="Arial"/>
        </w:rPr>
        <w:tab/>
      </w:r>
      <w:r>
        <w:rPr>
          <w:rFonts w:ascii="Arial" w:eastAsia="Arial" w:hAnsi="Arial" w:cs="Arial"/>
        </w:rPr>
        <w:tab/>
        <w:t xml:space="preserve">            </w:t>
      </w:r>
      <w:proofErr w:type="spellStart"/>
      <w:r>
        <w:rPr>
          <w:rFonts w:ascii="Arial" w:eastAsia="Arial" w:hAnsi="Arial" w:cs="Arial"/>
        </w:rPr>
        <w:t>Shameeka</w:t>
      </w:r>
      <w:proofErr w:type="spellEnd"/>
      <w:r>
        <w:rPr>
          <w:rFonts w:ascii="Arial" w:eastAsia="Arial" w:hAnsi="Arial" w:cs="Arial"/>
        </w:rPr>
        <w:t xml:space="preserve"> Paige-Brown – Parent </w:t>
      </w:r>
    </w:p>
    <w:p w:rsidR="004B6596" w:rsidRDefault="0025434F">
      <w:pPr>
        <w:spacing w:before="240" w:after="240"/>
        <w:rPr>
          <w:rFonts w:ascii="Arial" w:eastAsia="Arial" w:hAnsi="Arial" w:cs="Arial"/>
          <w:b/>
        </w:rPr>
      </w:pPr>
      <w:r>
        <w:rPr>
          <w:rFonts w:ascii="Arial" w:eastAsia="Arial" w:hAnsi="Arial" w:cs="Arial"/>
        </w:rPr>
        <w:t xml:space="preserve"> </w:t>
      </w:r>
      <w:r>
        <w:rPr>
          <w:rFonts w:ascii="Arial" w:eastAsia="Arial" w:hAnsi="Arial" w:cs="Arial"/>
          <w:b/>
        </w:rPr>
        <w:t>Annual Meeting</w:t>
      </w:r>
    </w:p>
    <w:p w:rsidR="004B6596" w:rsidRDefault="0025434F">
      <w:pPr>
        <w:spacing w:before="240" w:after="240"/>
        <w:rPr>
          <w:rFonts w:ascii="Arial" w:eastAsia="Arial" w:hAnsi="Arial" w:cs="Arial"/>
        </w:rPr>
      </w:pPr>
      <w:r>
        <w:rPr>
          <w:rFonts w:ascii="Arial" w:eastAsia="Arial" w:hAnsi="Arial" w:cs="Arial"/>
        </w:rPr>
        <w:t xml:space="preserve">The administration will convene a parent </w:t>
      </w:r>
      <w:r w:rsidRPr="000E409E">
        <w:rPr>
          <w:rFonts w:ascii="Arial" w:eastAsia="Arial" w:hAnsi="Arial" w:cs="Arial"/>
        </w:rPr>
        <w:t>meeting</w:t>
      </w:r>
      <w:r w:rsidRPr="000E409E">
        <w:rPr>
          <w:rFonts w:ascii="Arial" w:eastAsia="Arial" w:hAnsi="Arial" w:cs="Arial"/>
        </w:rPr>
        <w:t xml:space="preserve"> to review Title I spending </w:t>
      </w:r>
      <w:r w:rsidRPr="000E409E">
        <w:rPr>
          <w:rFonts w:ascii="Arial" w:eastAsia="Arial" w:hAnsi="Arial" w:cs="Arial"/>
        </w:rPr>
        <w:t>and to evaluate and update this policy.</w:t>
      </w:r>
      <w:r w:rsidRPr="000E409E">
        <w:rPr>
          <w:rFonts w:ascii="Arial" w:eastAsia="Arial" w:hAnsi="Arial" w:cs="Arial"/>
        </w:rPr>
        <w:t xml:space="preserve"> </w:t>
      </w:r>
      <w:r w:rsidRPr="000E409E">
        <w:rPr>
          <w:rFonts w:ascii="Arial" w:eastAsia="Arial" w:hAnsi="Arial" w:cs="Arial"/>
        </w:rPr>
        <w:t>The meeting will occur within the f</w:t>
      </w:r>
      <w:r w:rsidRPr="000E409E">
        <w:rPr>
          <w:rFonts w:ascii="Arial" w:eastAsia="Arial" w:hAnsi="Arial" w:cs="Arial"/>
        </w:rPr>
        <w:t>irst or second month of the beginning of the school year.</w:t>
      </w:r>
      <w:r w:rsidRPr="000E409E">
        <w:rPr>
          <w:rFonts w:ascii="Arial" w:eastAsia="Arial" w:hAnsi="Arial" w:cs="Arial"/>
        </w:rPr>
        <w:t xml:space="preserve"> It will be in English and translated into Spanish. The</w:t>
      </w:r>
      <w:r w:rsidRPr="000E409E">
        <w:rPr>
          <w:rFonts w:ascii="Arial" w:eastAsia="Arial" w:hAnsi="Arial" w:cs="Arial"/>
        </w:rPr>
        <w:t xml:space="preserve"> information and</w:t>
      </w:r>
      <w:r w:rsidRPr="000E409E">
        <w:rPr>
          <w:rFonts w:ascii="Arial" w:eastAsia="Arial" w:hAnsi="Arial" w:cs="Arial"/>
        </w:rPr>
        <w:t xml:space="preserve"> policy will be uploaded to the school website to communicate with parents, not in attendance. The school’s </w:t>
      </w:r>
      <w:r>
        <w:rPr>
          <w:rFonts w:ascii="Arial" w:eastAsia="Arial" w:hAnsi="Arial" w:cs="Arial"/>
        </w:rPr>
        <w:t>Parent and Family En</w:t>
      </w:r>
      <w:r>
        <w:rPr>
          <w:rFonts w:ascii="Arial" w:eastAsia="Arial" w:hAnsi="Arial" w:cs="Arial"/>
        </w:rPr>
        <w:t xml:space="preserve">gagement Policy, developed by the School Success Team, along with all correspondence sent home, are distributed in an understandable and uniform format, and to the extent practicable, in a language parents can understand. </w:t>
      </w:r>
    </w:p>
    <w:p w:rsidR="004B6596" w:rsidRDefault="0025434F">
      <w:pPr>
        <w:spacing w:before="240" w:after="240"/>
        <w:rPr>
          <w:rFonts w:ascii="Arial" w:eastAsia="Arial" w:hAnsi="Arial" w:cs="Arial"/>
          <w:b/>
        </w:rPr>
      </w:pPr>
      <w:r>
        <w:rPr>
          <w:rFonts w:ascii="Arial" w:eastAsia="Arial" w:hAnsi="Arial" w:cs="Arial"/>
          <w:b/>
        </w:rPr>
        <w:t>Annual District Survey</w:t>
      </w:r>
    </w:p>
    <w:p w:rsidR="004B6596" w:rsidRDefault="0025434F">
      <w:pPr>
        <w:spacing w:before="240" w:after="240"/>
        <w:rPr>
          <w:rFonts w:ascii="Arial" w:eastAsia="Arial" w:hAnsi="Arial" w:cs="Arial"/>
        </w:rPr>
      </w:pPr>
      <w:r>
        <w:rPr>
          <w:rFonts w:ascii="Arial" w:eastAsia="Arial" w:hAnsi="Arial" w:cs="Arial"/>
        </w:rPr>
        <w:t>Results of</w:t>
      </w:r>
      <w:r>
        <w:rPr>
          <w:rFonts w:ascii="Arial" w:eastAsia="Arial" w:hAnsi="Arial" w:cs="Arial"/>
        </w:rPr>
        <w:t xml:space="preserve"> the District Wide Parent Survey will be shared and discussed with parents highlighting strengths and areas for improvement. Results from the survey indicate that all participating parents strongly agree that they feel welcome and their children are safe w</w:t>
      </w:r>
      <w:r>
        <w:rPr>
          <w:rFonts w:ascii="Arial" w:eastAsia="Arial" w:hAnsi="Arial" w:cs="Arial"/>
        </w:rPr>
        <w:t xml:space="preserve">hile attending school. </w:t>
      </w:r>
      <w:r>
        <w:rPr>
          <w:rFonts w:ascii="Arial" w:eastAsia="Arial" w:hAnsi="Arial" w:cs="Arial"/>
        </w:rPr>
        <w:lastRenderedPageBreak/>
        <w:t>Overwhelmingly, the parents who participated feel that the school engages them in activities. Over 90% of parents feel the school sees them as a partner in their child’s education. In an effort to increase parent participation in the</w:t>
      </w:r>
      <w:r>
        <w:rPr>
          <w:rFonts w:ascii="Arial" w:eastAsia="Arial" w:hAnsi="Arial" w:cs="Arial"/>
        </w:rPr>
        <w:t xml:space="preserve"> future survey, we will open our library and computer labs at specific times to encourage participation. The Lois Craig administration and faculty and staff have established monthly parent meetings to discuss our survey results, upcoming events, safety and</w:t>
      </w:r>
      <w:r>
        <w:rPr>
          <w:rFonts w:ascii="Arial" w:eastAsia="Arial" w:hAnsi="Arial" w:cs="Arial"/>
        </w:rPr>
        <w:t xml:space="preserve"> security of our students and staff, and participate in school-wide decision-making.</w:t>
      </w:r>
    </w:p>
    <w:p w:rsidR="004B6596" w:rsidRDefault="0025434F">
      <w:pPr>
        <w:spacing w:before="240" w:after="240"/>
        <w:rPr>
          <w:rFonts w:ascii="Arial" w:eastAsia="Arial" w:hAnsi="Arial" w:cs="Arial"/>
          <w:b/>
        </w:rPr>
      </w:pPr>
      <w:r>
        <w:rPr>
          <w:rFonts w:ascii="Arial" w:eastAsia="Arial" w:hAnsi="Arial" w:cs="Arial"/>
          <w:b/>
        </w:rPr>
        <w:t xml:space="preserve">Involvement in School Review and Improvement </w:t>
      </w:r>
    </w:p>
    <w:p w:rsidR="004B6596" w:rsidRDefault="0025434F">
      <w:pPr>
        <w:spacing w:before="240" w:after="240"/>
        <w:rPr>
          <w:rFonts w:ascii="Arial" w:eastAsia="Arial" w:hAnsi="Arial" w:cs="Arial"/>
        </w:rPr>
      </w:pPr>
      <w:r>
        <w:rPr>
          <w:rFonts w:ascii="Arial" w:eastAsia="Arial" w:hAnsi="Arial" w:cs="Arial"/>
        </w:rPr>
        <w:t>Lois Craig Elementary School will involve parents in the writing of the School Performance Plan by providing the parents on t</w:t>
      </w:r>
      <w:r>
        <w:rPr>
          <w:rFonts w:ascii="Arial" w:eastAsia="Arial" w:hAnsi="Arial" w:cs="Arial"/>
        </w:rPr>
        <w:t>he School Organizational Team (SOT) with enough notice as to when planning will be taking place. With that information, parents can make arrangements to attend meetings.</w:t>
      </w:r>
    </w:p>
    <w:p w:rsidR="004B6596" w:rsidRDefault="0025434F">
      <w:pPr>
        <w:spacing w:before="240" w:after="240"/>
        <w:rPr>
          <w:rFonts w:ascii="Arial" w:eastAsia="Arial" w:hAnsi="Arial" w:cs="Arial"/>
          <w:b/>
        </w:rPr>
      </w:pPr>
      <w:r>
        <w:rPr>
          <w:rFonts w:ascii="Arial" w:eastAsia="Arial" w:hAnsi="Arial" w:cs="Arial"/>
          <w:b/>
        </w:rPr>
        <w:t>Educational Involvement Accord:</w:t>
      </w:r>
    </w:p>
    <w:p w:rsidR="004B6596" w:rsidRDefault="0025434F">
      <w:pPr>
        <w:spacing w:before="240" w:after="240"/>
        <w:rPr>
          <w:rFonts w:ascii="Arial" w:eastAsia="Arial" w:hAnsi="Arial" w:cs="Arial"/>
        </w:rPr>
      </w:pPr>
      <w:r>
        <w:rPr>
          <w:rFonts w:ascii="Arial" w:eastAsia="Arial" w:hAnsi="Arial" w:cs="Arial"/>
        </w:rPr>
        <w:t>The Education Involvement Accord is integrated into th</w:t>
      </w:r>
      <w:r>
        <w:rPr>
          <w:rFonts w:ascii="Arial" w:eastAsia="Arial" w:hAnsi="Arial" w:cs="Arial"/>
        </w:rPr>
        <w:t xml:space="preserve">e registration process through Infinite Campus. Parents must review the Accord prior to completing their child’s registration. Administration and teachers will have access to the Accord whenever needed for parent/student conferences or other occasions. </w:t>
      </w:r>
    </w:p>
    <w:p w:rsidR="004B6596" w:rsidRDefault="0025434F">
      <w:pPr>
        <w:spacing w:before="240" w:after="240"/>
        <w:rPr>
          <w:rFonts w:ascii="Arial" w:eastAsia="Arial" w:hAnsi="Arial" w:cs="Arial"/>
          <w:b/>
        </w:rPr>
      </w:pPr>
      <w:r>
        <w:rPr>
          <w:rFonts w:ascii="Arial" w:eastAsia="Arial" w:hAnsi="Arial" w:cs="Arial"/>
          <w:b/>
        </w:rPr>
        <w:t>Pl</w:t>
      </w:r>
      <w:r>
        <w:rPr>
          <w:rFonts w:ascii="Arial" w:eastAsia="Arial" w:hAnsi="Arial" w:cs="Arial"/>
          <w:b/>
        </w:rPr>
        <w:t>an for building parent capacity for strong parental involvement:</w:t>
      </w:r>
    </w:p>
    <w:p w:rsidR="004B6596" w:rsidRDefault="0025434F">
      <w:pPr>
        <w:spacing w:before="240" w:after="240"/>
        <w:rPr>
          <w:rFonts w:ascii="Arial" w:eastAsia="Arial" w:hAnsi="Arial" w:cs="Arial"/>
        </w:rPr>
      </w:pPr>
      <w:r>
        <w:rPr>
          <w:rFonts w:ascii="Arial" w:eastAsia="Arial" w:hAnsi="Arial" w:cs="Arial"/>
        </w:rPr>
        <w:t xml:space="preserve">Lois Craig Elementary School, in order to build the school’s and parent's capacity for strong performance, will follow the Six Types of Parent Involvement that are recommended by Title 1. </w:t>
      </w:r>
    </w:p>
    <w:p w:rsidR="004B6596" w:rsidRDefault="0025434F">
      <w:pPr>
        <w:spacing w:before="240" w:after="240"/>
        <w:rPr>
          <w:rFonts w:ascii="Arial" w:eastAsia="Arial" w:hAnsi="Arial" w:cs="Arial"/>
        </w:rPr>
      </w:pPr>
      <w:r>
        <w:rPr>
          <w:rFonts w:ascii="Arial" w:eastAsia="Arial" w:hAnsi="Arial" w:cs="Arial"/>
        </w:rPr>
        <w:t xml:space="preserve">● </w:t>
      </w:r>
      <w:r>
        <w:rPr>
          <w:rFonts w:ascii="Arial" w:eastAsia="Arial" w:hAnsi="Arial" w:cs="Arial"/>
        </w:rPr>
        <w:t xml:space="preserve">Create a welcoming school climate. </w:t>
      </w:r>
    </w:p>
    <w:p w:rsidR="004B6596" w:rsidRDefault="0025434F">
      <w:pPr>
        <w:spacing w:before="240" w:after="240"/>
        <w:rPr>
          <w:rFonts w:ascii="Arial" w:eastAsia="Arial" w:hAnsi="Arial" w:cs="Arial"/>
        </w:rPr>
      </w:pPr>
      <w:r>
        <w:rPr>
          <w:rFonts w:ascii="Arial" w:eastAsia="Arial" w:hAnsi="Arial" w:cs="Arial"/>
        </w:rPr>
        <w:t>● Provide families with information related to child development and create supportive learning environments.</w:t>
      </w:r>
    </w:p>
    <w:p w:rsidR="004B6596" w:rsidRDefault="0025434F">
      <w:pPr>
        <w:spacing w:before="240" w:after="240"/>
        <w:rPr>
          <w:rFonts w:ascii="Arial" w:eastAsia="Arial" w:hAnsi="Arial" w:cs="Arial"/>
        </w:rPr>
      </w:pPr>
      <w:r>
        <w:rPr>
          <w:rFonts w:ascii="Arial" w:eastAsia="Arial" w:hAnsi="Arial" w:cs="Arial"/>
        </w:rPr>
        <w:t xml:space="preserve">● Establish effective school-to-home and home-to-school communication </w:t>
      </w:r>
    </w:p>
    <w:p w:rsidR="004B6596" w:rsidRDefault="0025434F">
      <w:pPr>
        <w:spacing w:before="240" w:after="240"/>
        <w:rPr>
          <w:rFonts w:ascii="Arial" w:eastAsia="Arial" w:hAnsi="Arial" w:cs="Arial"/>
        </w:rPr>
      </w:pPr>
      <w:r>
        <w:rPr>
          <w:rFonts w:ascii="Arial" w:eastAsia="Arial" w:hAnsi="Arial" w:cs="Arial"/>
        </w:rPr>
        <w:t>● Strengthen families’ knowledge and sk</w:t>
      </w:r>
      <w:r>
        <w:rPr>
          <w:rFonts w:ascii="Arial" w:eastAsia="Arial" w:hAnsi="Arial" w:cs="Arial"/>
        </w:rPr>
        <w:t xml:space="preserve">ills to support and extend their children’s learning at home and in the community. </w:t>
      </w:r>
    </w:p>
    <w:p w:rsidR="004B6596" w:rsidRDefault="0025434F">
      <w:pPr>
        <w:spacing w:before="240" w:after="240"/>
        <w:rPr>
          <w:rFonts w:ascii="Arial" w:eastAsia="Arial" w:hAnsi="Arial" w:cs="Arial"/>
        </w:rPr>
      </w:pPr>
      <w:r>
        <w:rPr>
          <w:rFonts w:ascii="Arial" w:eastAsia="Arial" w:hAnsi="Arial" w:cs="Arial"/>
        </w:rPr>
        <w:t xml:space="preserve">● </w:t>
      </w:r>
      <w:proofErr w:type="gramStart"/>
      <w:r>
        <w:rPr>
          <w:rFonts w:ascii="Arial" w:eastAsia="Arial" w:hAnsi="Arial" w:cs="Arial"/>
        </w:rPr>
        <w:t>Engage</w:t>
      </w:r>
      <w:proofErr w:type="gramEnd"/>
      <w:r>
        <w:rPr>
          <w:rFonts w:ascii="Arial" w:eastAsia="Arial" w:hAnsi="Arial" w:cs="Arial"/>
        </w:rPr>
        <w:t xml:space="preserve"> families in school planning, leadership, and meaningful volunteer opportunities. </w:t>
      </w:r>
    </w:p>
    <w:p w:rsidR="004B6596" w:rsidRDefault="0025434F">
      <w:pPr>
        <w:spacing w:before="240" w:after="240"/>
        <w:rPr>
          <w:rFonts w:ascii="Arial" w:eastAsia="Arial" w:hAnsi="Arial" w:cs="Arial"/>
        </w:rPr>
      </w:pPr>
      <w:r>
        <w:rPr>
          <w:rFonts w:ascii="Arial" w:eastAsia="Arial" w:hAnsi="Arial" w:cs="Arial"/>
        </w:rPr>
        <w:t xml:space="preserve">● Connect students and families to community resources that strengthen and support students’ learning, safety, and well-being. </w:t>
      </w:r>
    </w:p>
    <w:p w:rsidR="004B6596" w:rsidRDefault="0025434F">
      <w:pPr>
        <w:spacing w:before="240" w:after="240"/>
        <w:rPr>
          <w:rFonts w:ascii="Arial" w:eastAsia="Arial" w:hAnsi="Arial" w:cs="Arial"/>
          <w:b/>
        </w:rPr>
      </w:pPr>
      <w:r>
        <w:rPr>
          <w:rFonts w:ascii="Arial" w:eastAsia="Arial" w:hAnsi="Arial" w:cs="Arial"/>
          <w:b/>
        </w:rPr>
        <w:lastRenderedPageBreak/>
        <w:t xml:space="preserve">An annual parent meeting will be held within the first month of school to discuss the following: </w:t>
      </w:r>
    </w:p>
    <w:p w:rsidR="004B6596" w:rsidRDefault="0025434F">
      <w:pPr>
        <w:spacing w:before="240" w:after="240"/>
        <w:rPr>
          <w:rFonts w:ascii="Arial" w:eastAsia="Arial" w:hAnsi="Arial" w:cs="Arial"/>
        </w:rPr>
      </w:pPr>
      <w:r>
        <w:rPr>
          <w:rFonts w:ascii="Arial" w:eastAsia="Arial" w:hAnsi="Arial" w:cs="Arial"/>
        </w:rPr>
        <w:t xml:space="preserve">· Continued Implementation of </w:t>
      </w:r>
      <w:r>
        <w:rPr>
          <w:rFonts w:ascii="Arial" w:eastAsia="Arial" w:hAnsi="Arial" w:cs="Arial"/>
        </w:rPr>
        <w:t xml:space="preserve">Leader </w:t>
      </w:r>
      <w:proofErr w:type="gramStart"/>
      <w:r>
        <w:rPr>
          <w:rFonts w:ascii="Arial" w:eastAsia="Arial" w:hAnsi="Arial" w:cs="Arial"/>
        </w:rPr>
        <w:t>In</w:t>
      </w:r>
      <w:proofErr w:type="gramEnd"/>
      <w:r>
        <w:rPr>
          <w:rFonts w:ascii="Arial" w:eastAsia="Arial" w:hAnsi="Arial" w:cs="Arial"/>
        </w:rPr>
        <w:t xml:space="preserve"> Me </w:t>
      </w:r>
    </w:p>
    <w:p w:rsidR="004B6596" w:rsidRDefault="0025434F">
      <w:pPr>
        <w:spacing w:before="240" w:after="240"/>
        <w:rPr>
          <w:rFonts w:ascii="Arial" w:eastAsia="Arial" w:hAnsi="Arial" w:cs="Arial"/>
        </w:rPr>
      </w:pPr>
      <w:r>
        <w:rPr>
          <w:rFonts w:ascii="Arial" w:eastAsia="Arial" w:hAnsi="Arial" w:cs="Arial"/>
        </w:rPr>
        <w:t>· School Accountability Report from the previous year</w:t>
      </w:r>
    </w:p>
    <w:p w:rsidR="004B6596" w:rsidRDefault="0025434F">
      <w:pPr>
        <w:spacing w:before="240" w:after="240"/>
        <w:rPr>
          <w:rFonts w:ascii="Arial" w:eastAsia="Arial" w:hAnsi="Arial" w:cs="Arial"/>
        </w:rPr>
      </w:pPr>
      <w:r>
        <w:rPr>
          <w:rFonts w:ascii="Arial" w:eastAsia="Arial" w:hAnsi="Arial" w:cs="Arial"/>
        </w:rPr>
        <w:t xml:space="preserve">· 21 </w:t>
      </w:r>
      <w:proofErr w:type="spellStart"/>
      <w:r>
        <w:rPr>
          <w:rFonts w:ascii="Arial" w:eastAsia="Arial" w:hAnsi="Arial" w:cs="Arial"/>
        </w:rPr>
        <w:t>st</w:t>
      </w:r>
      <w:proofErr w:type="spellEnd"/>
      <w:r>
        <w:rPr>
          <w:rFonts w:ascii="Arial" w:eastAsia="Arial" w:hAnsi="Arial" w:cs="Arial"/>
        </w:rPr>
        <w:t xml:space="preserve"> Century Grant –before and after school enrichment/acceleration </w:t>
      </w:r>
    </w:p>
    <w:p w:rsidR="004B6596" w:rsidRDefault="0025434F">
      <w:pPr>
        <w:spacing w:before="240" w:after="240"/>
        <w:rPr>
          <w:rFonts w:ascii="Arial" w:eastAsia="Arial" w:hAnsi="Arial" w:cs="Arial"/>
        </w:rPr>
      </w:pPr>
      <w:r>
        <w:rPr>
          <w:rFonts w:ascii="Arial" w:eastAsia="Arial" w:hAnsi="Arial" w:cs="Arial"/>
        </w:rPr>
        <w:t xml:space="preserve">· Communities in Schools/Safe Schools/Boy’s Town </w:t>
      </w:r>
    </w:p>
    <w:p w:rsidR="004B6596" w:rsidRDefault="0025434F">
      <w:pPr>
        <w:spacing w:before="240" w:after="240"/>
        <w:rPr>
          <w:rFonts w:ascii="Arial" w:eastAsia="Arial" w:hAnsi="Arial" w:cs="Arial"/>
        </w:rPr>
      </w:pPr>
      <w:r>
        <w:rPr>
          <w:rFonts w:ascii="Arial" w:eastAsia="Arial" w:hAnsi="Arial" w:cs="Arial"/>
        </w:rPr>
        <w:t xml:space="preserve">· Utilization of Title 1 Funds · ZOOM School Initiatives </w:t>
      </w:r>
    </w:p>
    <w:p w:rsidR="004B6596" w:rsidRDefault="0025434F">
      <w:pPr>
        <w:spacing w:before="240" w:after="240"/>
        <w:rPr>
          <w:rFonts w:ascii="Arial" w:eastAsia="Arial" w:hAnsi="Arial" w:cs="Arial"/>
        </w:rPr>
      </w:pPr>
      <w:r>
        <w:rPr>
          <w:rFonts w:ascii="Arial" w:eastAsia="Arial" w:hAnsi="Arial" w:cs="Arial"/>
        </w:rPr>
        <w:t xml:space="preserve">· Parental Rights and Responsibilities </w:t>
      </w:r>
    </w:p>
    <w:p w:rsidR="004B6596" w:rsidRDefault="0025434F">
      <w:pPr>
        <w:spacing w:before="240" w:after="240"/>
        <w:rPr>
          <w:rFonts w:ascii="Arial" w:eastAsia="Arial" w:hAnsi="Arial" w:cs="Arial"/>
        </w:rPr>
      </w:pPr>
      <w:r>
        <w:rPr>
          <w:rFonts w:ascii="Arial" w:eastAsia="Arial" w:hAnsi="Arial" w:cs="Arial"/>
        </w:rPr>
        <w:t>This meeting will be in English and Spanish. The school’s Parent and Family Engagement Plan, developed by staff and parents, will be distributed in both English and Spanish in an understandable and uniform format and</w:t>
      </w:r>
      <w:r>
        <w:rPr>
          <w:rFonts w:ascii="Arial" w:eastAsia="Arial" w:hAnsi="Arial" w:cs="Arial"/>
        </w:rPr>
        <w:t xml:space="preserve"> to the extent practicable, in a language parents can understand. The information will be made available to the community on the Lois Craig Elementary School website accommodating for parents who are not in attendance.</w:t>
      </w:r>
    </w:p>
    <w:p w:rsidR="004B6596" w:rsidRDefault="0025434F">
      <w:pPr>
        <w:spacing w:before="240" w:after="240"/>
        <w:rPr>
          <w:rFonts w:ascii="Arial" w:eastAsia="Arial" w:hAnsi="Arial" w:cs="Arial"/>
          <w:b/>
        </w:rPr>
      </w:pPr>
      <w:r>
        <w:rPr>
          <w:rFonts w:ascii="Arial" w:eastAsia="Arial" w:hAnsi="Arial" w:cs="Arial"/>
          <w:b/>
        </w:rPr>
        <w:t>Parent surveys will be conducted to r</w:t>
      </w:r>
      <w:r>
        <w:rPr>
          <w:rFonts w:ascii="Arial" w:eastAsia="Arial" w:hAnsi="Arial" w:cs="Arial"/>
          <w:b/>
        </w:rPr>
        <w:t xml:space="preserve">eceive feedback on the following: </w:t>
      </w:r>
    </w:p>
    <w:p w:rsidR="004B6596" w:rsidRDefault="0025434F">
      <w:pPr>
        <w:spacing w:before="240" w:after="240"/>
        <w:rPr>
          <w:rFonts w:ascii="Arial" w:eastAsia="Arial" w:hAnsi="Arial" w:cs="Arial"/>
        </w:rPr>
      </w:pPr>
      <w:r>
        <w:rPr>
          <w:rFonts w:ascii="Arial" w:eastAsia="Arial" w:hAnsi="Arial" w:cs="Arial"/>
        </w:rPr>
        <w:t xml:space="preserve">· Welcoming of School Environment </w:t>
      </w:r>
    </w:p>
    <w:p w:rsidR="004B6596" w:rsidRDefault="0025434F">
      <w:pPr>
        <w:spacing w:before="240" w:after="240"/>
        <w:rPr>
          <w:rFonts w:ascii="Arial" w:eastAsia="Arial" w:hAnsi="Arial" w:cs="Arial"/>
        </w:rPr>
      </w:pPr>
      <w:r>
        <w:rPr>
          <w:rFonts w:ascii="Arial" w:eastAsia="Arial" w:hAnsi="Arial" w:cs="Arial"/>
        </w:rPr>
        <w:t xml:space="preserve">· Availability of teachers and staff to discuss student achievement and needs </w:t>
      </w:r>
    </w:p>
    <w:p w:rsidR="004B6596" w:rsidRDefault="0025434F">
      <w:pPr>
        <w:spacing w:before="240" w:after="240"/>
        <w:rPr>
          <w:rFonts w:ascii="Arial" w:eastAsia="Arial" w:hAnsi="Arial" w:cs="Arial"/>
        </w:rPr>
      </w:pPr>
      <w:r>
        <w:rPr>
          <w:rFonts w:ascii="Arial" w:eastAsia="Arial" w:hAnsi="Arial" w:cs="Arial"/>
        </w:rPr>
        <w:t xml:space="preserve">· Level of instruction in classrooms </w:t>
      </w:r>
    </w:p>
    <w:p w:rsidR="004B6596" w:rsidRDefault="0025434F">
      <w:pPr>
        <w:spacing w:before="240" w:after="240"/>
        <w:rPr>
          <w:rFonts w:ascii="Arial" w:eastAsia="Arial" w:hAnsi="Arial" w:cs="Arial"/>
        </w:rPr>
      </w:pPr>
      <w:r>
        <w:rPr>
          <w:rFonts w:ascii="Arial" w:eastAsia="Arial" w:hAnsi="Arial" w:cs="Arial"/>
        </w:rPr>
        <w:t xml:space="preserve">· Amount and quality of parent and family programs </w:t>
      </w:r>
    </w:p>
    <w:p w:rsidR="004B6596" w:rsidRDefault="0025434F">
      <w:pPr>
        <w:spacing w:before="240" w:after="240"/>
        <w:rPr>
          <w:rFonts w:ascii="Arial" w:eastAsia="Arial" w:hAnsi="Arial" w:cs="Arial"/>
        </w:rPr>
      </w:pPr>
      <w:r>
        <w:rPr>
          <w:rFonts w:ascii="Arial" w:eastAsia="Arial" w:hAnsi="Arial" w:cs="Arial"/>
        </w:rPr>
        <w:t>The school will p</w:t>
      </w:r>
      <w:r>
        <w:rPr>
          <w:rFonts w:ascii="Arial" w:eastAsia="Arial" w:hAnsi="Arial" w:cs="Arial"/>
        </w:rPr>
        <w:t>rovide, to the best of our ability, reasonable support for any assistance, services, or additional parent involvement activities as parents and families may request. Parents are encouraged to fill out surveys and evaluations and to communicate with the sta</w:t>
      </w:r>
      <w:r>
        <w:rPr>
          <w:rFonts w:ascii="Arial" w:eastAsia="Arial" w:hAnsi="Arial" w:cs="Arial"/>
        </w:rPr>
        <w:t>ff and administration of Lois Craig Elementary School.</w:t>
      </w:r>
    </w:p>
    <w:p w:rsidR="004B6596" w:rsidRDefault="0025434F">
      <w:pPr>
        <w:spacing w:before="240" w:after="240"/>
        <w:rPr>
          <w:rFonts w:ascii="Arial" w:eastAsia="Arial" w:hAnsi="Arial" w:cs="Arial"/>
          <w:i/>
        </w:rPr>
      </w:pPr>
      <w:r>
        <w:rPr>
          <w:rFonts w:ascii="Arial" w:eastAsia="Arial" w:hAnsi="Arial" w:cs="Arial"/>
          <w:i/>
        </w:rPr>
        <w:t xml:space="preserve">         * All presentations, surveys, and paperwork are in both English and Spanish. </w:t>
      </w:r>
    </w:p>
    <w:p w:rsidR="004B6596" w:rsidRDefault="0025434F">
      <w:pPr>
        <w:spacing w:before="240" w:after="240"/>
        <w:rPr>
          <w:rFonts w:ascii="Arial" w:eastAsia="Arial" w:hAnsi="Arial" w:cs="Arial"/>
          <w:b/>
        </w:rPr>
      </w:pPr>
      <w:r>
        <w:rPr>
          <w:rFonts w:ascii="Arial" w:eastAsia="Arial" w:hAnsi="Arial" w:cs="Arial"/>
          <w:b/>
        </w:rPr>
        <w:t xml:space="preserve">Improving Student Achievement: </w:t>
      </w:r>
    </w:p>
    <w:p w:rsidR="004B6596" w:rsidRDefault="0025434F">
      <w:pPr>
        <w:spacing w:before="240" w:after="240"/>
        <w:rPr>
          <w:rFonts w:ascii="Arial" w:eastAsia="Arial" w:hAnsi="Arial" w:cs="Arial"/>
        </w:rPr>
      </w:pPr>
      <w:r>
        <w:rPr>
          <w:rFonts w:ascii="Arial" w:eastAsia="Arial" w:hAnsi="Arial" w:cs="Arial"/>
        </w:rPr>
        <w:lastRenderedPageBreak/>
        <w:t>The school will include parents in the academic achievement of students by providi</w:t>
      </w:r>
      <w:r>
        <w:rPr>
          <w:rFonts w:ascii="Arial" w:eastAsia="Arial" w:hAnsi="Arial" w:cs="Arial"/>
        </w:rPr>
        <w:t>ng assistance to parents, as appropriate, in understanding such topics as the state’s academic content and achievement standards, state and local assessments and state proficiency level targets, the requirements of Title I, how to monitor their student’s a</w:t>
      </w:r>
      <w:r>
        <w:rPr>
          <w:rFonts w:ascii="Arial" w:eastAsia="Arial" w:hAnsi="Arial" w:cs="Arial"/>
        </w:rPr>
        <w:t>cademic progress through Infinite Campus, and how to work with school staff to improve the achievement of the student.</w:t>
      </w:r>
    </w:p>
    <w:p w:rsidR="004B6596" w:rsidRDefault="0025434F">
      <w:pPr>
        <w:spacing w:before="240" w:after="240"/>
        <w:rPr>
          <w:rFonts w:ascii="Arial" w:eastAsia="Arial" w:hAnsi="Arial" w:cs="Arial"/>
          <w:b/>
        </w:rPr>
      </w:pPr>
      <w:r>
        <w:rPr>
          <w:rFonts w:ascii="Arial" w:eastAsia="Arial" w:hAnsi="Arial" w:cs="Arial"/>
          <w:b/>
        </w:rPr>
        <w:t xml:space="preserve">Reaching Out to Parents and Parents as Partners: </w:t>
      </w:r>
    </w:p>
    <w:p w:rsidR="004B6596" w:rsidRDefault="0025434F">
      <w:pPr>
        <w:spacing w:before="240" w:after="240"/>
        <w:rPr>
          <w:rFonts w:ascii="Arial" w:eastAsia="Arial" w:hAnsi="Arial" w:cs="Arial"/>
        </w:rPr>
      </w:pPr>
      <w:r>
        <w:rPr>
          <w:rFonts w:ascii="Arial" w:eastAsia="Arial" w:hAnsi="Arial" w:cs="Arial"/>
        </w:rPr>
        <w:t>The school will, with the assistance of parents, educate its staff on how to reach out,</w:t>
      </w:r>
      <w:r>
        <w:rPr>
          <w:rFonts w:ascii="Arial" w:eastAsia="Arial" w:hAnsi="Arial" w:cs="Arial"/>
        </w:rPr>
        <w:t xml:space="preserve"> communicate, and work with parents as equal partners which is a continuing part of the school’s cultural competency training. This partnership will develop through monthly parent meetings, monthly School Organizational Team meetings, and professional deve</w:t>
      </w:r>
      <w:r>
        <w:rPr>
          <w:rFonts w:ascii="Arial" w:eastAsia="Arial" w:hAnsi="Arial" w:cs="Arial"/>
        </w:rPr>
        <w:t xml:space="preserve">lopment opportunities for teachers to enhance their understanding of the importance and strategies for building parent and family partnerships. </w:t>
      </w:r>
    </w:p>
    <w:p w:rsidR="004B6596" w:rsidRDefault="0025434F">
      <w:pPr>
        <w:spacing w:before="240" w:after="240"/>
        <w:rPr>
          <w:rFonts w:ascii="Arial" w:eastAsia="Arial" w:hAnsi="Arial" w:cs="Arial"/>
          <w:b/>
        </w:rPr>
      </w:pPr>
      <w:r>
        <w:rPr>
          <w:rFonts w:ascii="Arial" w:eastAsia="Arial" w:hAnsi="Arial" w:cs="Arial"/>
          <w:b/>
        </w:rPr>
        <w:t xml:space="preserve">Using Other Resources: </w:t>
      </w:r>
    </w:p>
    <w:p w:rsidR="004B6596" w:rsidRDefault="0025434F">
      <w:pPr>
        <w:spacing w:before="240" w:after="240"/>
        <w:rPr>
          <w:rFonts w:ascii="Arial" w:eastAsia="Arial" w:hAnsi="Arial" w:cs="Arial"/>
        </w:rPr>
      </w:pPr>
      <w:r>
        <w:rPr>
          <w:rFonts w:ascii="Arial" w:eastAsia="Arial" w:hAnsi="Arial" w:cs="Arial"/>
        </w:rPr>
        <w:t>We have developed partnerships with Communities in Schools, Three Square Food Bank, and</w:t>
      </w:r>
      <w:r>
        <w:rPr>
          <w:rFonts w:ascii="Arial" w:eastAsia="Arial" w:hAnsi="Arial" w:cs="Arial"/>
        </w:rPr>
        <w:t xml:space="preserve"> 21 </w:t>
      </w:r>
      <w:proofErr w:type="spellStart"/>
      <w:r>
        <w:rPr>
          <w:rFonts w:ascii="Arial" w:eastAsia="Arial" w:hAnsi="Arial" w:cs="Arial"/>
        </w:rPr>
        <w:t>st</w:t>
      </w:r>
      <w:proofErr w:type="spellEnd"/>
      <w:r>
        <w:rPr>
          <w:rFonts w:ascii="Arial" w:eastAsia="Arial" w:hAnsi="Arial" w:cs="Arial"/>
        </w:rPr>
        <w:t xml:space="preserve"> Century for before- and after-school tutoring. Information is sent to parents via Parent Link messages, postings on the school website, and through flyers sent home. </w:t>
      </w:r>
    </w:p>
    <w:p w:rsidR="004B6596" w:rsidRDefault="0025434F">
      <w:pPr>
        <w:spacing w:before="240" w:after="240"/>
        <w:rPr>
          <w:rFonts w:ascii="Arial" w:eastAsia="Arial" w:hAnsi="Arial" w:cs="Arial"/>
          <w:b/>
        </w:rPr>
      </w:pPr>
      <w:r>
        <w:rPr>
          <w:rFonts w:ascii="Arial" w:eastAsia="Arial" w:hAnsi="Arial" w:cs="Arial"/>
          <w:b/>
        </w:rPr>
        <w:t>Plan for providing materials and training to help parents work with their children</w:t>
      </w:r>
      <w:r>
        <w:rPr>
          <w:rFonts w:ascii="Arial" w:eastAsia="Arial" w:hAnsi="Arial" w:cs="Arial"/>
          <w:b/>
        </w:rPr>
        <w:t xml:space="preserve">: </w:t>
      </w:r>
    </w:p>
    <w:p w:rsidR="004B6596" w:rsidRDefault="0025434F">
      <w:pPr>
        <w:spacing w:before="240" w:after="240"/>
        <w:rPr>
          <w:rFonts w:ascii="Arial" w:eastAsia="Arial" w:hAnsi="Arial" w:cs="Arial"/>
          <w:b/>
        </w:rPr>
      </w:pPr>
      <w:r>
        <w:rPr>
          <w:rFonts w:ascii="Arial" w:eastAsia="Arial" w:hAnsi="Arial" w:cs="Arial"/>
        </w:rPr>
        <w:t>Throughout the year, Lois Craig Elementary School provides parents with materials and training on literacy, math, and technology to help them work with their children. One of these opportunities comes during Parent Student Teacher Academic Planning Time</w:t>
      </w:r>
      <w:r>
        <w:rPr>
          <w:rFonts w:ascii="Arial" w:eastAsia="Arial" w:hAnsi="Arial" w:cs="Arial"/>
        </w:rPr>
        <w:t xml:space="preserve"> (PSTAPT). Teachers will conference with parents informing them of their child’s academic performance, along with giving them ideas on how to increase achievement. Along with PSTAPT, parents have the opportunity to engage in various opportunities throughou</w:t>
      </w:r>
      <w:r>
        <w:rPr>
          <w:rFonts w:ascii="Arial" w:eastAsia="Arial" w:hAnsi="Arial" w:cs="Arial"/>
        </w:rPr>
        <w:t>t the school year, such as Snack Time with Books, Pastries with the Principal, Family Nights, and Curriculum Events.</w:t>
      </w:r>
    </w:p>
    <w:sectPr w:rsidR="004B6596">
      <w:headerReference w:type="default" r:id="rId7"/>
      <w:footerReference w:type="default" r:id="rId8"/>
      <w:pgSz w:w="12240" w:h="15840"/>
      <w:pgMar w:top="720" w:right="180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4F" w:rsidRDefault="0025434F">
      <w:r>
        <w:separator/>
      </w:r>
    </w:p>
  </w:endnote>
  <w:endnote w:type="continuationSeparator" w:id="0">
    <w:p w:rsidR="0025434F" w:rsidRDefault="0025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der">
    <w:charset w:val="00"/>
    <w:family w:val="auto"/>
    <w:pitch w:val="default"/>
  </w:font>
  <w:font w:name="Ac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96" w:rsidRDefault="004B6596">
    <w:pPr>
      <w:pBdr>
        <w:top w:val="nil"/>
        <w:left w:val="nil"/>
        <w:bottom w:val="nil"/>
        <w:right w:val="nil"/>
        <w:between w:val="nil"/>
      </w:pBdr>
      <w:tabs>
        <w:tab w:val="center" w:pos="4680"/>
        <w:tab w:val="right" w:pos="9360"/>
      </w:tabs>
      <w:rPr>
        <w:color w:val="000000"/>
      </w:rPr>
    </w:pPr>
  </w:p>
  <w:p w:rsidR="004B6596" w:rsidRDefault="0025434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62336" behindDoc="0" locked="0" layoutInCell="1" hidden="0" allowOverlap="1">
          <wp:simplePos x="0" y="0"/>
          <wp:positionH relativeFrom="column">
            <wp:posOffset>-22223</wp:posOffset>
          </wp:positionH>
          <wp:positionV relativeFrom="paragraph">
            <wp:posOffset>125095</wp:posOffset>
          </wp:positionV>
          <wp:extent cx="744220" cy="424815"/>
          <wp:effectExtent l="0" t="0" r="0" b="0"/>
          <wp:wrapSquare wrapText="bothSides" distT="0" distB="0" distL="0" distR="0"/>
          <wp:docPr id="11" name="image1.png" descr="C:\Users\blumemv.AD\Desktop\CCSD_Logo_BW.jpg"/>
          <wp:cNvGraphicFramePr/>
          <a:graphic xmlns:a="http://schemas.openxmlformats.org/drawingml/2006/main">
            <a:graphicData uri="http://schemas.openxmlformats.org/drawingml/2006/picture">
              <pic:pic xmlns:pic="http://schemas.openxmlformats.org/drawingml/2006/picture">
                <pic:nvPicPr>
                  <pic:cNvPr id="0" name="image1.png" descr="C:\Users\blumemv.AD\Desktop\CCSD_Logo_BW.jpg"/>
                  <pic:cNvPicPr preferRelativeResize="0"/>
                </pic:nvPicPr>
                <pic:blipFill>
                  <a:blip r:embed="rId1"/>
                  <a:srcRect/>
                  <a:stretch>
                    <a:fillRect/>
                  </a:stretch>
                </pic:blipFill>
                <pic:spPr>
                  <a:xfrm>
                    <a:off x="0" y="0"/>
                    <a:ext cx="744220" cy="424815"/>
                  </a:xfrm>
                  <a:prstGeom prst="rect">
                    <a:avLst/>
                  </a:prstGeom>
                  <a:ln/>
                </pic:spPr>
              </pic:pic>
            </a:graphicData>
          </a:graphic>
        </wp:anchor>
      </w:drawing>
    </w:r>
    <w:r>
      <w:rPr>
        <w:noProof/>
      </w:rPr>
      <mc:AlternateContent>
        <mc:Choice Requires="wpg">
          <w:drawing>
            <wp:anchor distT="0" distB="0" distL="114300" distR="114300" simplePos="0" relativeHeight="251663360" behindDoc="0" locked="0" layoutInCell="1" hidden="0" allowOverlap="1">
              <wp:simplePos x="0" y="0"/>
              <wp:positionH relativeFrom="column">
                <wp:posOffset>812800</wp:posOffset>
              </wp:positionH>
              <wp:positionV relativeFrom="paragraph">
                <wp:posOffset>25400</wp:posOffset>
              </wp:positionV>
              <wp:extent cx="6196330" cy="522716"/>
              <wp:effectExtent l="0" t="0" r="0" b="0"/>
              <wp:wrapNone/>
              <wp:docPr id="9" name="Rectangle 9"/>
              <wp:cNvGraphicFramePr/>
              <a:graphic xmlns:a="http://schemas.openxmlformats.org/drawingml/2006/main">
                <a:graphicData uri="http://schemas.microsoft.com/office/word/2010/wordprocessingShape">
                  <wps:wsp>
                    <wps:cNvSpPr/>
                    <wps:spPr>
                      <a:xfrm>
                        <a:off x="2257360" y="3599343"/>
                        <a:ext cx="6177280" cy="361315"/>
                      </a:xfrm>
                      <a:prstGeom prst="rect">
                        <a:avLst/>
                      </a:prstGeom>
                      <a:solidFill>
                        <a:srgbClr val="FFFFFF"/>
                      </a:solidFill>
                      <a:ln>
                        <a:noFill/>
                      </a:ln>
                    </wps:spPr>
                    <wps:txbx>
                      <w:txbxContent>
                        <w:p w:rsidR="004B6596" w:rsidRDefault="004B6596">
                          <w:pPr>
                            <w:jc w:val="center"/>
                            <w:textDirection w:val="btLr"/>
                          </w:pPr>
                        </w:p>
                        <w:p w:rsidR="004B6596" w:rsidRDefault="0025434F">
                          <w:pPr>
                            <w:spacing w:line="275" w:lineRule="auto"/>
                            <w:textDirection w:val="btLr"/>
                          </w:pPr>
                          <w:r>
                            <w:rPr>
                              <w:rFonts w:ascii="Acme" w:eastAsia="Acme" w:hAnsi="Acme" w:cs="Acme"/>
                              <w:i/>
                              <w:color w:val="000000"/>
                              <w:sz w:val="18"/>
                            </w:rPr>
                            <w:t>Lois Craig ES will provide a safe environment, rigorous instruction, set high expectations, inspire active, resilient learners and encourage community engagement, in order to develop productive leaders of society.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812800</wp:posOffset>
              </wp:positionH>
              <wp:positionV relativeFrom="paragraph">
                <wp:posOffset>25400</wp:posOffset>
              </wp:positionV>
              <wp:extent cx="6196330" cy="522716"/>
              <wp:effectExtent b="0" l="0" r="0" t="0"/>
              <wp:wrapNone/>
              <wp:docPr id="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196330" cy="522716"/>
                      </a:xfrm>
                      <a:prstGeom prst="rect"/>
                      <a:ln/>
                    </pic:spPr>
                  </pic:pic>
                </a:graphicData>
              </a:graphic>
            </wp:anchor>
          </w:drawing>
        </mc:Fallback>
      </mc:AlternateContent>
    </w:r>
  </w:p>
  <w:p w:rsidR="004B6596" w:rsidRDefault="004B6596">
    <w:pPr>
      <w:pBdr>
        <w:top w:val="nil"/>
        <w:left w:val="nil"/>
        <w:bottom w:val="nil"/>
        <w:right w:val="nil"/>
        <w:between w:val="nil"/>
      </w:pBdr>
      <w:tabs>
        <w:tab w:val="center" w:pos="4680"/>
        <w:tab w:val="right" w:pos="9360"/>
      </w:tabs>
      <w:rPr>
        <w:color w:val="000000"/>
      </w:rPr>
    </w:pPr>
  </w:p>
  <w:p w:rsidR="004B6596" w:rsidRDefault="004B6596">
    <w:pPr>
      <w:pBdr>
        <w:top w:val="nil"/>
        <w:left w:val="nil"/>
        <w:bottom w:val="nil"/>
        <w:right w:val="nil"/>
        <w:between w:val="nil"/>
      </w:pBdr>
      <w:tabs>
        <w:tab w:val="center" w:pos="4680"/>
        <w:tab w:val="right" w:pos="9360"/>
      </w:tabs>
      <w:rPr>
        <w:color w:val="000000"/>
      </w:rPr>
    </w:pPr>
  </w:p>
  <w:p w:rsidR="004B6596" w:rsidRDefault="004B6596">
    <w:pPr>
      <w:pBdr>
        <w:top w:val="nil"/>
        <w:left w:val="nil"/>
        <w:bottom w:val="nil"/>
        <w:right w:val="nil"/>
        <w:between w:val="nil"/>
      </w:pBdr>
      <w:tabs>
        <w:tab w:val="center" w:pos="4680"/>
        <w:tab w:val="right" w:pos="9360"/>
      </w:tabs>
      <w:rPr>
        <w:color w:val="000000"/>
      </w:rPr>
    </w:pPr>
  </w:p>
  <w:p w:rsidR="004B6596" w:rsidRDefault="0025434F">
    <w:pPr>
      <w:pBdr>
        <w:top w:val="nil"/>
        <w:left w:val="nil"/>
        <w:bottom w:val="nil"/>
        <w:right w:val="nil"/>
        <w:between w:val="nil"/>
      </w:pBdr>
      <w:tabs>
        <w:tab w:val="right" w:pos="10800"/>
      </w:tabs>
      <w:rPr>
        <w:rFonts w:ascii="Arial Narrow" w:eastAsia="Arial Narrow" w:hAnsi="Arial Narrow" w:cs="Arial Narrow"/>
        <w:b/>
        <w:color w:val="000000"/>
      </w:rPr>
    </w:pPr>
    <w:r>
      <w:rPr>
        <w:rFonts w:ascii="Arial Narrow" w:eastAsia="Arial Narrow" w:hAnsi="Arial Narrow" w:cs="Arial Narrow"/>
        <w:b/>
        <w:color w:val="000000"/>
      </w:rPr>
      <w:t xml:space="preserve">2637 East </w:t>
    </w:r>
    <w:proofErr w:type="spellStart"/>
    <w:r>
      <w:rPr>
        <w:rFonts w:ascii="Arial Narrow" w:eastAsia="Arial Narrow" w:hAnsi="Arial Narrow" w:cs="Arial Narrow"/>
        <w:b/>
        <w:color w:val="000000"/>
      </w:rPr>
      <w:t>Gowan</w:t>
    </w:r>
    <w:proofErr w:type="spellEnd"/>
    <w:r>
      <w:rPr>
        <w:rFonts w:ascii="Arial Narrow" w:eastAsia="Arial Narrow" w:hAnsi="Arial Narrow" w:cs="Arial Narrow"/>
        <w:b/>
        <w:color w:val="000000"/>
      </w:rPr>
      <w:t xml:space="preserve"> Road, North Las Vegas, NV  89030</w:t>
    </w:r>
    <w:r>
      <w:rPr>
        <w:rFonts w:ascii="Arial Narrow" w:eastAsia="Arial Narrow" w:hAnsi="Arial Narrow" w:cs="Arial Narrow"/>
        <w:b/>
        <w:color w:val="000000"/>
      </w:rPr>
      <w:tab/>
    </w:r>
    <w:r>
      <w:rPr>
        <w:rFonts w:ascii="Arial Narrow" w:eastAsia="Arial Narrow" w:hAnsi="Arial Narrow" w:cs="Arial Narrow"/>
        <w:b/>
      </w:rPr>
      <w:t xml:space="preserve">                      </w:t>
    </w:r>
    <w:r>
      <w:rPr>
        <w:rFonts w:ascii="Arial Narrow" w:eastAsia="Arial Narrow" w:hAnsi="Arial Narrow" w:cs="Arial Narrow"/>
        <w:b/>
        <w:color w:val="000000"/>
      </w:rPr>
      <w:t>School Tel:  (702) 799-</w:t>
    </w:r>
    <w:proofErr w:type="gramStart"/>
    <w:r>
      <w:rPr>
        <w:rFonts w:ascii="Arial Narrow" w:eastAsia="Arial Narrow" w:hAnsi="Arial Narrow" w:cs="Arial Narrow"/>
        <w:b/>
        <w:color w:val="000000"/>
      </w:rPr>
      <w:t>4910  Fax</w:t>
    </w:r>
    <w:proofErr w:type="gramEnd"/>
    <w:r>
      <w:rPr>
        <w:rFonts w:ascii="Arial Narrow" w:eastAsia="Arial Narrow" w:hAnsi="Arial Narrow" w:cs="Arial Narrow"/>
        <w:b/>
        <w:color w:val="000000"/>
      </w:rPr>
      <w:t>:  (702) 799-4942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4F" w:rsidRDefault="0025434F">
      <w:r>
        <w:separator/>
      </w:r>
    </w:p>
  </w:footnote>
  <w:footnote w:type="continuationSeparator" w:id="0">
    <w:p w:rsidR="0025434F" w:rsidRDefault="0025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96" w:rsidRDefault="0025434F">
    <w:pPr>
      <w:tabs>
        <w:tab w:val="center" w:pos="4680"/>
        <w:tab w:val="right" w:pos="9360"/>
      </w:tabs>
      <w:rPr>
        <w:color w:val="000000"/>
      </w:rPr>
    </w:pPr>
    <w:r>
      <w:rPr>
        <w:noProof/>
      </w:rPr>
      <w:drawing>
        <wp:anchor distT="114300" distB="114300" distL="114300" distR="114300" simplePos="0" relativeHeight="251658240" behindDoc="0" locked="0" layoutInCell="1" hidden="0" allowOverlap="1">
          <wp:simplePos x="0" y="0"/>
          <wp:positionH relativeFrom="column">
            <wp:posOffset>-30479</wp:posOffset>
          </wp:positionH>
          <wp:positionV relativeFrom="paragraph">
            <wp:posOffset>-386079</wp:posOffset>
          </wp:positionV>
          <wp:extent cx="1595438" cy="1324105"/>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5438" cy="132410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2019300</wp:posOffset>
              </wp:positionH>
              <wp:positionV relativeFrom="paragraph">
                <wp:posOffset>12700</wp:posOffset>
              </wp:positionV>
              <wp:extent cx="3415681" cy="591329"/>
              <wp:effectExtent l="0" t="0" r="0" b="0"/>
              <wp:wrapNone/>
              <wp:docPr id="7" name="Rectangle 7"/>
              <wp:cNvGraphicFramePr/>
              <a:graphic xmlns:a="http://schemas.openxmlformats.org/drawingml/2006/main">
                <a:graphicData uri="http://schemas.microsoft.com/office/word/2010/wordprocessingShape">
                  <wps:wsp>
                    <wps:cNvSpPr/>
                    <wps:spPr>
                      <a:xfrm rot="1027">
                        <a:off x="3642922" y="3489098"/>
                        <a:ext cx="3406156" cy="581804"/>
                      </a:xfrm>
                      <a:prstGeom prst="rect">
                        <a:avLst/>
                      </a:prstGeom>
                      <a:noFill/>
                      <a:ln>
                        <a:noFill/>
                      </a:ln>
                    </wps:spPr>
                    <wps:txbx>
                      <w:txbxContent>
                        <w:p w:rsidR="004B6596" w:rsidRDefault="0025434F">
                          <w:pPr>
                            <w:jc w:val="center"/>
                            <w:textDirection w:val="btLr"/>
                          </w:pPr>
                          <w:r>
                            <w:rPr>
                              <w:rFonts w:ascii="MV Boli" w:eastAsia="MV Boli" w:hAnsi="MV Boli" w:cs="MV Boli"/>
                              <w:color w:val="000000"/>
                              <w:sz w:val="24"/>
                            </w:rPr>
                            <w:t xml:space="preserve"> </w:t>
                          </w:r>
                          <w:r>
                            <w:rPr>
                              <w:rFonts w:ascii="MV Boli" w:eastAsia="MV Boli" w:hAnsi="MV Boli" w:cs="MV Boli"/>
                              <w:b/>
                              <w:color w:val="000000"/>
                              <w:sz w:val="24"/>
                            </w:rPr>
                            <w:t xml:space="preserve">  Educating Children for over 50 years </w:t>
                          </w:r>
                        </w:p>
                        <w:p w:rsidR="004B6596" w:rsidRDefault="0025434F">
                          <w:pPr>
                            <w:jc w:val="center"/>
                            <w:textDirection w:val="btLr"/>
                          </w:pPr>
                          <w:r>
                            <w:rPr>
                              <w:rFonts w:ascii="MV Boli" w:eastAsia="MV Boli" w:hAnsi="MV Boli" w:cs="MV Boli"/>
                              <w:color w:val="000000"/>
                              <w:sz w:val="24"/>
                            </w:rPr>
                            <w:t>1964-2022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2019300</wp:posOffset>
              </wp:positionH>
              <wp:positionV relativeFrom="paragraph">
                <wp:posOffset>12700</wp:posOffset>
              </wp:positionV>
              <wp:extent cx="3415681" cy="591329"/>
              <wp:effectExtent b="0" l="0" r="0" t="0"/>
              <wp:wrapNone/>
              <wp:docPr id="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415681" cy="591329"/>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1689100</wp:posOffset>
              </wp:positionH>
              <wp:positionV relativeFrom="paragraph">
                <wp:posOffset>-355599</wp:posOffset>
              </wp:positionV>
              <wp:extent cx="4482465" cy="518160"/>
              <wp:effectExtent l="0" t="0" r="0" b="0"/>
              <wp:wrapNone/>
              <wp:docPr id="8" name="Rectangle 8"/>
              <wp:cNvGraphicFramePr/>
              <a:graphic xmlns:a="http://schemas.openxmlformats.org/drawingml/2006/main">
                <a:graphicData uri="http://schemas.microsoft.com/office/word/2010/wordprocessingShape">
                  <wps:wsp>
                    <wps:cNvSpPr/>
                    <wps:spPr>
                      <a:xfrm>
                        <a:off x="3109530" y="3525683"/>
                        <a:ext cx="4472940" cy="508635"/>
                      </a:xfrm>
                      <a:prstGeom prst="rect">
                        <a:avLst/>
                      </a:prstGeom>
                      <a:noFill/>
                      <a:ln>
                        <a:noFill/>
                      </a:ln>
                    </wps:spPr>
                    <wps:txbx>
                      <w:txbxContent>
                        <w:p w:rsidR="004B6596" w:rsidRDefault="0025434F">
                          <w:pPr>
                            <w:jc w:val="right"/>
                            <w:textDirection w:val="btLr"/>
                          </w:pPr>
                          <w:r>
                            <w:rPr>
                              <w:rFonts w:ascii="Impact" w:eastAsia="Impact" w:hAnsi="Impact" w:cs="Impact"/>
                              <w:color w:val="1F497D"/>
                              <w:sz w:val="56"/>
                            </w:rPr>
                            <w:t>Lois Craig Elementary School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1689100</wp:posOffset>
              </wp:positionH>
              <wp:positionV relativeFrom="paragraph">
                <wp:posOffset>-355599</wp:posOffset>
              </wp:positionV>
              <wp:extent cx="4482465" cy="518160"/>
              <wp:effectExtent b="0" l="0" r="0" t="0"/>
              <wp:wrapNone/>
              <wp:docPr id="8"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4482465" cy="518160"/>
                      </a:xfrm>
                      <a:prstGeom prst="rect"/>
                      <a:ln/>
                    </pic:spPr>
                  </pic:pic>
                </a:graphicData>
              </a:graphic>
            </wp:anchor>
          </w:drawing>
        </mc:Fallback>
      </mc:AlternateContent>
    </w:r>
  </w:p>
  <w:p w:rsidR="004B6596" w:rsidRDefault="004B6596">
    <w:pPr>
      <w:pBdr>
        <w:top w:val="nil"/>
        <w:left w:val="nil"/>
        <w:bottom w:val="nil"/>
        <w:right w:val="nil"/>
        <w:between w:val="nil"/>
      </w:pBdr>
      <w:tabs>
        <w:tab w:val="center" w:pos="4680"/>
        <w:tab w:val="right" w:pos="9360"/>
      </w:tabs>
      <w:rPr>
        <w:color w:val="000000"/>
      </w:rPr>
    </w:pPr>
  </w:p>
  <w:p w:rsidR="004B6596" w:rsidRDefault="004B6596">
    <w:pPr>
      <w:pBdr>
        <w:top w:val="nil"/>
        <w:left w:val="nil"/>
        <w:bottom w:val="nil"/>
        <w:right w:val="nil"/>
        <w:between w:val="nil"/>
      </w:pBdr>
      <w:tabs>
        <w:tab w:val="center" w:pos="4680"/>
        <w:tab w:val="right" w:pos="9360"/>
      </w:tabs>
    </w:pPr>
  </w:p>
  <w:p w:rsidR="004B6596" w:rsidRDefault="0025434F">
    <w:pPr>
      <w:pBdr>
        <w:top w:val="nil"/>
        <w:left w:val="nil"/>
        <w:bottom w:val="nil"/>
        <w:right w:val="nil"/>
        <w:between w:val="nil"/>
      </w:pBdr>
      <w:tabs>
        <w:tab w:val="center" w:pos="4680"/>
        <w:tab w:val="right" w:pos="9360"/>
      </w:tabs>
      <w:jc w:val="right"/>
    </w:pPr>
    <w:r>
      <w:tab/>
    </w:r>
    <w:r>
      <w:tab/>
    </w:r>
    <w:r>
      <w:rPr>
        <w:noProof/>
      </w:rPr>
      <mc:AlternateContent>
        <mc:Choice Requires="wpg">
          <w:drawing>
            <wp:anchor distT="0" distB="0" distL="114300" distR="114300" simplePos="0" relativeHeight="251661312" behindDoc="0" locked="0" layoutInCell="1" hidden="0" allowOverlap="1">
              <wp:simplePos x="0" y="0"/>
              <wp:positionH relativeFrom="column">
                <wp:posOffset>-444499</wp:posOffset>
              </wp:positionH>
              <wp:positionV relativeFrom="paragraph">
                <wp:posOffset>228600</wp:posOffset>
              </wp:positionV>
              <wp:extent cx="2028190" cy="295275"/>
              <wp:effectExtent l="0" t="0" r="0" b="0"/>
              <wp:wrapNone/>
              <wp:docPr id="10" name="Rectangle 10"/>
              <wp:cNvGraphicFramePr/>
              <a:graphic xmlns:a="http://schemas.openxmlformats.org/drawingml/2006/main">
                <a:graphicData uri="http://schemas.microsoft.com/office/word/2010/wordprocessingShape">
                  <wps:wsp>
                    <wps:cNvSpPr/>
                    <wps:spPr>
                      <a:xfrm>
                        <a:off x="4336668" y="3637125"/>
                        <a:ext cx="2018665" cy="285750"/>
                      </a:xfrm>
                      <a:prstGeom prst="rect">
                        <a:avLst/>
                      </a:prstGeom>
                      <a:noFill/>
                      <a:ln>
                        <a:noFill/>
                      </a:ln>
                    </wps:spPr>
                    <wps:txbx>
                      <w:txbxContent>
                        <w:p w:rsidR="004B6596" w:rsidRDefault="0025434F">
                          <w:pPr>
                            <w:jc w:val="right"/>
                            <w:textDirection w:val="btLr"/>
                          </w:pPr>
                          <w:r>
                            <w:rPr>
                              <w:rFonts w:ascii="Arial Narrow" w:eastAsia="Arial Narrow" w:hAnsi="Arial Narrow" w:cs="Arial Narrow"/>
                              <w:i/>
                              <w:color w:val="000000"/>
                              <w:sz w:val="28"/>
                            </w:rPr>
                            <w:t>Every Minute Matters!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-444499</wp:posOffset>
              </wp:positionH>
              <wp:positionV relativeFrom="paragraph">
                <wp:posOffset>228600</wp:posOffset>
              </wp:positionV>
              <wp:extent cx="2028190" cy="295275"/>
              <wp:effectExtent b="0" l="0" r="0" t="0"/>
              <wp:wrapNone/>
              <wp:docPr id="10"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2028190" cy="295275"/>
                      </a:xfrm>
                      <a:prstGeom prst="rect"/>
                      <a:ln/>
                    </pic:spPr>
                  </pic:pic>
                </a:graphicData>
              </a:graphic>
            </wp:anchor>
          </w:drawing>
        </mc:Fallback>
      </mc:AlternateContent>
    </w:r>
  </w:p>
  <w:p w:rsidR="004B6596" w:rsidRDefault="0025434F">
    <w:pPr>
      <w:pBdr>
        <w:top w:val="nil"/>
        <w:left w:val="nil"/>
        <w:bottom w:val="nil"/>
        <w:right w:val="nil"/>
        <w:between w:val="nil"/>
      </w:pBdr>
      <w:tabs>
        <w:tab w:val="center" w:pos="4680"/>
        <w:tab w:val="right" w:pos="9360"/>
      </w:tabs>
      <w:jc w:val="right"/>
      <w:rPr>
        <w:rFonts w:ascii="Inder" w:eastAsia="Inder" w:hAnsi="Inder" w:cs="Inder"/>
      </w:rPr>
    </w:pPr>
    <w:r>
      <w:rPr>
        <w:rFonts w:ascii="Inder" w:eastAsia="Inder" w:hAnsi="Inder" w:cs="Inder"/>
      </w:rPr>
      <w:t xml:space="preserve">Jackie </w:t>
    </w:r>
    <w:proofErr w:type="spellStart"/>
    <w:r>
      <w:rPr>
        <w:rFonts w:ascii="Inder" w:eastAsia="Inder" w:hAnsi="Inder" w:cs="Inder"/>
      </w:rPr>
      <w:t>Wyett</w:t>
    </w:r>
    <w:proofErr w:type="spellEnd"/>
    <w:r>
      <w:rPr>
        <w:rFonts w:ascii="Inder" w:eastAsia="Inder" w:hAnsi="Inder" w:cs="Inder"/>
      </w:rPr>
      <w:t>, Principal</w:t>
    </w:r>
  </w:p>
  <w:p w:rsidR="004B6596" w:rsidRDefault="0025434F">
    <w:pPr>
      <w:pBdr>
        <w:top w:val="nil"/>
        <w:left w:val="nil"/>
        <w:bottom w:val="nil"/>
        <w:right w:val="nil"/>
        <w:between w:val="nil"/>
      </w:pBdr>
      <w:tabs>
        <w:tab w:val="center" w:pos="4680"/>
        <w:tab w:val="right" w:pos="9360"/>
      </w:tabs>
      <w:jc w:val="right"/>
      <w:rPr>
        <w:rFonts w:ascii="Inder" w:eastAsia="Inder" w:hAnsi="Inder" w:cs="Inder"/>
      </w:rPr>
    </w:pPr>
    <w:r>
      <w:rPr>
        <w:rFonts w:ascii="Inder" w:eastAsia="Inder" w:hAnsi="Inder" w:cs="Inder"/>
      </w:rPr>
      <w:t xml:space="preserve">Heather </w:t>
    </w:r>
    <w:proofErr w:type="spellStart"/>
    <w:r>
      <w:rPr>
        <w:rFonts w:ascii="Inder" w:eastAsia="Inder" w:hAnsi="Inder" w:cs="Inder"/>
      </w:rPr>
      <w:t>Bergdoll</w:t>
    </w:r>
    <w:proofErr w:type="spellEnd"/>
    <w:r>
      <w:rPr>
        <w:rFonts w:ascii="Inder" w:eastAsia="Inder" w:hAnsi="Inder" w:cs="Inder"/>
      </w:rPr>
      <w:t>, Assistant Principal</w:t>
    </w:r>
  </w:p>
  <w:p w:rsidR="004B6596" w:rsidRDefault="0025434F">
    <w:pPr>
      <w:pBdr>
        <w:top w:val="nil"/>
        <w:left w:val="nil"/>
        <w:bottom w:val="nil"/>
        <w:right w:val="nil"/>
        <w:between w:val="nil"/>
      </w:pBdr>
      <w:tabs>
        <w:tab w:val="center" w:pos="4680"/>
        <w:tab w:val="right" w:pos="9360"/>
      </w:tabs>
      <w:jc w:val="right"/>
      <w:rPr>
        <w:rFonts w:ascii="Inder" w:eastAsia="Inder" w:hAnsi="Inder" w:cs="Inder"/>
      </w:rPr>
    </w:pPr>
    <w:r>
      <w:rPr>
        <w:rFonts w:ascii="Inder" w:eastAsia="Inder" w:hAnsi="Inder" w:cs="Inder"/>
      </w:rPr>
      <w:t xml:space="preserve">Michelle </w:t>
    </w:r>
    <w:proofErr w:type="spellStart"/>
    <w:r>
      <w:rPr>
        <w:rFonts w:ascii="Inder" w:eastAsia="Inder" w:hAnsi="Inder" w:cs="Inder"/>
      </w:rPr>
      <w:t>Basolo</w:t>
    </w:r>
    <w:proofErr w:type="spellEnd"/>
    <w:r>
      <w:rPr>
        <w:rFonts w:ascii="Inder" w:eastAsia="Inder" w:hAnsi="Inder" w:cs="Inder"/>
      </w:rPr>
      <w:t xml:space="preserve">, Assistant </w:t>
    </w:r>
    <w:proofErr w:type="spellStart"/>
    <w:r>
      <w:rPr>
        <w:rFonts w:ascii="Inder" w:eastAsia="Inder" w:hAnsi="Inder" w:cs="Inder"/>
      </w:rPr>
      <w:t>Princopal</w:t>
    </w:r>
    <w:proofErr w:type="spellEnd"/>
  </w:p>
  <w:p w:rsidR="004B6596" w:rsidRDefault="004B6596">
    <w:pPr>
      <w:pBdr>
        <w:top w:val="nil"/>
        <w:left w:val="nil"/>
        <w:bottom w:val="nil"/>
        <w:right w:val="nil"/>
        <w:between w:val="nil"/>
      </w:pBdr>
      <w:tabs>
        <w:tab w:val="center" w:pos="4680"/>
        <w:tab w:val="right" w:pos="9360"/>
      </w:tabs>
      <w:rPr>
        <w:color w:val="000000"/>
      </w:rPr>
    </w:pPr>
  </w:p>
  <w:p w:rsidR="004B6596" w:rsidRDefault="004B6596">
    <w:pPr>
      <w:pBdr>
        <w:top w:val="nil"/>
        <w:left w:val="nil"/>
        <w:bottom w:val="nil"/>
        <w:right w:val="nil"/>
        <w:between w:val="nil"/>
      </w:pBdr>
      <w:tabs>
        <w:tab w:val="center" w:pos="4680"/>
        <w:tab w:val="right" w:pos="9360"/>
      </w:tabs>
      <w:rPr>
        <w:color w:val="000000"/>
      </w:rPr>
    </w:pPr>
  </w:p>
  <w:p w:rsidR="004B6596" w:rsidRDefault="004B6596">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96"/>
    <w:rsid w:val="000E409E"/>
    <w:rsid w:val="0025434F"/>
    <w:rsid w:val="004B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33C3"/>
  <w15:docId w15:val="{2A0655F2-F21E-4E31-B256-E576359F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62063"/>
    <w:pPr>
      <w:tabs>
        <w:tab w:val="center" w:pos="4680"/>
        <w:tab w:val="right" w:pos="9360"/>
      </w:tabs>
    </w:pPr>
  </w:style>
  <w:style w:type="character" w:customStyle="1" w:styleId="HeaderChar">
    <w:name w:val="Header Char"/>
    <w:basedOn w:val="DefaultParagraphFont"/>
    <w:link w:val="Header"/>
    <w:uiPriority w:val="99"/>
    <w:rsid w:val="00B62063"/>
  </w:style>
  <w:style w:type="paragraph" w:styleId="Footer">
    <w:name w:val="footer"/>
    <w:basedOn w:val="Normal"/>
    <w:link w:val="FooterChar"/>
    <w:uiPriority w:val="99"/>
    <w:unhideWhenUsed/>
    <w:rsid w:val="00B62063"/>
    <w:pPr>
      <w:tabs>
        <w:tab w:val="center" w:pos="4680"/>
        <w:tab w:val="right" w:pos="9360"/>
      </w:tabs>
    </w:pPr>
  </w:style>
  <w:style w:type="character" w:customStyle="1" w:styleId="FooterChar">
    <w:name w:val="Footer Char"/>
    <w:basedOn w:val="DefaultParagraphFont"/>
    <w:link w:val="Footer"/>
    <w:uiPriority w:val="99"/>
    <w:rsid w:val="00B62063"/>
  </w:style>
  <w:style w:type="paragraph" w:styleId="NormalWeb">
    <w:name w:val="Normal (Web)"/>
    <w:basedOn w:val="Normal"/>
    <w:uiPriority w:val="99"/>
    <w:semiHidden/>
    <w:unhideWhenUsed/>
    <w:rsid w:val="00BE2C3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7SttMSTcFnGJHzm+FpKVDkB+bw==">CgMxLjAyCGguZ2pkZ3hzOAByITFCR0M4bDU3Y1R6aGtGUnVrUkgtMldvUUVhbW5BeldNZw==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Wyett, Jackie L</dc:creator>
  <cp:lastModifiedBy>Windows User</cp:lastModifiedBy>
  <cp:revision>2</cp:revision>
  <dcterms:created xsi:type="dcterms:W3CDTF">2023-11-14T20:25:00Z</dcterms:created>
  <dcterms:modified xsi:type="dcterms:W3CDTF">2024-03-26T17:06:00Z</dcterms:modified>
</cp:coreProperties>
</file>